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Roberto Perez Lozano</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WALDO CORTEZ 12 137 FUNDADORES</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SALTILLO</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COAHUILA</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25015</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montelongo.fotovideo@gmail.com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8444444444</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8444538989</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2023-02-01</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movm920525</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tbl>
      <w:tblGrid>
        <w:gridCol w:w="170" w:type="dxa"/>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REPRESENTANTES ACTUALES</w:t>
            </w:r>
          </w:p>
        </w:tc>
        <w:tc>
          <w:tcPr>
            <w:tcW w:w="170" w:type="dxa"/>
            <w:vAlign w:val="center"/>
          </w:tcPr>
          <w:p>
            <w:pPr>
              <w:jc w:val="center"/>
            </w:pPr>
            <w:r>
              <w:rPr>
                <w:b w:val="1"/>
                <w:bCs w:val="1"/>
              </w:rPr>
              <w:t xml:space="preserve">PUESTO</w:t>
            </w:r>
          </w:p>
        </w:tc>
        <w:tc>
          <w:tcPr>
            <w:tcW w:w="170" w:type="dxa"/>
            <w:vAlign w:val="center"/>
          </w:tcPr>
          <w:p>
            <w:pPr>
              <w:jc w:val="center"/>
            </w:pPr>
            <w:r>
              <w:rPr>
                <w:b w:val="1"/>
                <w:bCs w:val="1"/>
              </w:rPr>
              <w:t xml:space="preserve">PODER</w:t>
            </w:r>
          </w:p>
        </w:tc>
        <w:tc>
          <w:tcPr>
            <w:tcW w:w="170" w:type="dxa"/>
            <w:vAlign w:val="center"/>
          </w:tcPr>
          <w:p>
            <w:pPr>
              <w:jc w:val="center"/>
            </w:pPr>
            <w:r>
              <w:rPr>
                <w:b w:val="1"/>
                <w:bCs w:val="1"/>
              </w:rPr>
              <w:t xml:space="preserve">REGISTRO FEDERAL DE CONTRIBUYENTES</w:t>
            </w:r>
          </w:p>
        </w:tc>
      </w:tr>
      <w:tr>
        <w:trPr/>
        <w:tc>
          <w:tcPr>
            <w:tcW w:w="170" w:type="dxa"/>
            <w:vAlign w:val="center"/>
          </w:tcPr>
          <w:p>
            <w:pPr>
              <w:jc w:val="center"/>
            </w:pPr>
            <w:r>
              <w:rPr/>
              <w:t xml:space="preserve">Jose Rodriguez Lopez</w:t>
            </w:r>
          </w:p>
        </w:tc>
        <w:tc>
          <w:tcPr>
            <w:tcW w:w="170" w:type="dxa"/>
            <w:vAlign w:val="center"/>
          </w:tcPr>
          <w:p>
            <w:pPr>
              <w:jc w:val="center"/>
            </w:pPr>
            <w:r>
              <w:rPr/>
              <w:t xml:space="preserve">lider</w:t>
            </w:r>
          </w:p>
        </w:tc>
        <w:tc>
          <w:tcPr>
            <w:tcW w:w="170" w:type="dxa"/>
            <w:vAlign w:val="center"/>
          </w:tcPr>
          <w:p>
            <w:pPr>
              <w:jc w:val="center"/>
            </w:pPr>
            <w:r>
              <w:rPr/>
              <w:t xml:space="preserve">lider</w:t>
            </w:r>
          </w:p>
        </w:tc>
        <w:tc>
          <w:tcPr>
            <w:tcW w:w="170" w:type="dxa"/>
            <w:vAlign w:val="center"/>
          </w:tcPr>
          <w:p>
            <w:pPr>
              <w:jc w:val="center"/>
            </w:pPr>
            <w:r>
              <w:rPr/>
              <w:t xml:space="preserve">movm</w:t>
            </w:r>
          </w:p>
        </w:tc>
      </w:tr>
    </w:tbl>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COMERCIO</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Viernes 17 de febrero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Roberto Perez Lozano</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